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PREMIATI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Premio speciale Asti Film Festival 2016: LA SPES di Susy Laude, con Dino Abbrescia e Giampietro Preziosa 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Premio speciale NIG (Nuove Idee Globali): documentario "Prima di tutto" di Marco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Puccioni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prodotto da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Inthelfilm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.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Premio speciale "Reale Mutua per il Welfare" a GENITORI di Alberto Fasulo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Premio speciale "Banca Reale per la legalità" a UOMO IN MARE di Emanuele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Palamara</w:t>
      </w:r>
      <w:proofErr w:type="spellEnd"/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Premio speciale "Vino è Cultura" a BIANCO DI BABBUDOIU di Igor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Biddau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, con Pino e gli Anticorpi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Sezione ASTI DOC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Miglior Film: SMOKINGS di Michele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Fornasero</w:t>
      </w:r>
      <w:proofErr w:type="spellEnd"/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Miglior Regia: EGIDIO ERONICO per "Nessuno mi troverà"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Premio speciale del pubblico: LA LINEA SOTTILE di Paola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Sangiovanni</w:t>
      </w:r>
      <w:proofErr w:type="spellEnd"/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Premio speciale della giuria Giovani: WHEN WE TALK ABOUT KGB di Maximilian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Dejoie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Virginija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Vareikyte</w:t>
      </w:r>
      <w:proofErr w:type="spellEnd"/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Menzione speciale della giuria critica: UOMINI PROIBITI di Angelita Fiore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Giuria: Laura Calosso, Valentina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Fassio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Fabrizio Rizzolo, Brunella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Vedani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e Francesco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VIsconti</w:t>
      </w:r>
      <w:proofErr w:type="spellEnd"/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Sezione ASTI SHORT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Miglior Film: BAGNI di Laura Luchetti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Miglior Regia: ANDREA SIMONETTI per "La fuitina"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Miglior Attore: MARCO D'AMORE per "Uomo in mare"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Miglior Attrice: VALERIA SOLARINO per "L'ombra di Caino"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Premio speciale del pubblico: DEU TI AMU di Jacopo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Cullin</w:t>
      </w:r>
      <w:proofErr w:type="spellEnd"/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Premio speciale della giuria Giovani: OFFLINE di Emanuela Mascherini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Menzione speciale della giuria critica: per la Sceneggiatura, UOMO IN MARE di Emanuele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Palamara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Giuria: Simone Coppo, Guglielmo Pinelli, Valentina Reggio, Isabella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Tabarini</w:t>
      </w:r>
      <w:proofErr w:type="spellEnd"/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Sezione LA PRIMA COSA BELLA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Miglior Film: LO SCAMBIO di Salvo Cuccia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Miglior Regia: IRENE DIONISIO per "Le ultime cose"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Miglior Attore: FILIPPO LUNA per "Lo scambio"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Miglior Attrice: CHRISTINA ROSAMILIA per "Le ultime cose"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Premio speciale del pubblico: IL PIU' GRANDE SOGNO di Michele Vannucci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Premio speciale della giuria Giovani: WAX - WE ARE THE X di Lorenzo Corvino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Giuria: Laura Adriani, Giovanni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Anzaldo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Leonardo Guerra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Seragnoli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, Claudia Potenza</w:t>
      </w: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</w:p>
    <w:p w:rsidR="00E917EC" w:rsidRDefault="00E917EC" w:rsidP="00E917EC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Il Direttore Riccardo Costa e il consulente artistico ringrazia: Roberta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Bellesini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Faletti, Giampietro Preziosa, Giovanni Pompili, Anna Cristina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Caremoli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 Paola Gamba, Andrea Zaniboni, Giambattista Paganelli, Marica Chiola, Tiziana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Caluisi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 Piras, Emiliano Di Nella, Betty Martinelli, Nicolò Bianchino, Valentina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Giovara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Giorgia Mendola, Osteria Il Podestà, Enoteca La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Buta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Centro Stampa Morando, Giuseppe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Varlotta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Alessio Bertoli, Alex Macinante, Giuliana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Mongero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 xml:space="preserve">, Piero </w:t>
      </w:r>
      <w:proofErr w:type="spellStart"/>
      <w:r>
        <w:rPr>
          <w:rFonts w:ascii="Helvetica" w:hAnsi="Helvetica" w:cs="Helvetica"/>
          <w:color w:val="000000"/>
          <w:sz w:val="21"/>
          <w:szCs w:val="21"/>
        </w:rPr>
        <w:t>Garbin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t>, Nico "Taxi driver" e i ragazzi de La Casa del Popolo..</w:t>
      </w:r>
    </w:p>
    <w:p w:rsidR="004B104C" w:rsidRDefault="00E917EC">
      <w:bookmarkStart w:id="0" w:name="_GoBack"/>
      <w:bookmarkEnd w:id="0"/>
    </w:p>
    <w:sectPr w:rsidR="004B10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EC"/>
    <w:rsid w:val="00A033EE"/>
    <w:rsid w:val="00DA136B"/>
    <w:rsid w:val="00E9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4D4FA-4D81-42BB-A83C-D15FB5BB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17E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2016-12-19T16:38:00Z</dcterms:created>
  <dcterms:modified xsi:type="dcterms:W3CDTF">2016-12-19T16:38:00Z</dcterms:modified>
</cp:coreProperties>
</file>